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F9877" w14:textId="698C4983" w:rsidR="000E4259" w:rsidRPr="006E2E5F" w:rsidRDefault="000E4259" w:rsidP="00A03833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val="en-US" w:eastAsia="ja-JP"/>
        </w:rPr>
      </w:pPr>
      <w:r w:rsidRPr="00881B30">
        <w:rPr>
          <w:rFonts w:eastAsia="MS Mincho"/>
          <w:b/>
          <w:bCs/>
          <w:sz w:val="28"/>
          <w:lang w:eastAsia="ja-JP"/>
        </w:rPr>
        <w:t>3GPP TSG RAN WG1 Meeting #11</w:t>
      </w:r>
      <w:r>
        <w:rPr>
          <w:rFonts w:eastAsia="MS Mincho"/>
          <w:b/>
          <w:bCs/>
          <w:sz w:val="28"/>
          <w:lang w:eastAsia="ja-JP"/>
        </w:rPr>
        <w:t>4bis</w:t>
      </w:r>
      <w:r w:rsidRPr="00881B30">
        <w:rPr>
          <w:rFonts w:eastAsia="MS Mincho"/>
          <w:b/>
          <w:bCs/>
          <w:sz w:val="28"/>
          <w:lang w:eastAsia="ja-JP"/>
        </w:rPr>
        <w:tab/>
      </w:r>
      <w:r w:rsidR="006E2E5F" w:rsidRPr="006E2E5F">
        <w:rPr>
          <w:rFonts w:eastAsia="MS Mincho"/>
          <w:b/>
          <w:bCs/>
          <w:sz w:val="28"/>
          <w:lang w:eastAsia="ja-JP"/>
        </w:rPr>
        <w:t>R1-230963</w:t>
      </w:r>
      <w:r w:rsidR="006E2E5F">
        <w:rPr>
          <w:rFonts w:eastAsia="MS Mincho"/>
          <w:b/>
          <w:bCs/>
          <w:sz w:val="28"/>
          <w:lang w:eastAsia="ja-JP"/>
        </w:rPr>
        <w:t>5</w:t>
      </w:r>
    </w:p>
    <w:p w14:paraId="6058D443" w14:textId="77777777" w:rsidR="000E4259" w:rsidRDefault="000E4259" w:rsidP="000E4259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Xiamen</w:t>
      </w:r>
      <w:r w:rsidRPr="00120871">
        <w:rPr>
          <w:rFonts w:eastAsia="MS Mincho"/>
          <w:b/>
          <w:bCs/>
          <w:sz w:val="28"/>
          <w:lang w:eastAsia="ja-JP"/>
        </w:rPr>
        <w:t xml:space="preserve">, </w:t>
      </w:r>
      <w:r>
        <w:rPr>
          <w:rFonts w:eastAsia="MS Mincho"/>
          <w:b/>
          <w:bCs/>
          <w:sz w:val="28"/>
          <w:lang w:eastAsia="ja-JP"/>
        </w:rPr>
        <w:t>China, October</w:t>
      </w:r>
      <w:r w:rsidRPr="00120871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9</w:t>
      </w:r>
      <w:r w:rsidRPr="008A31D9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120871">
        <w:rPr>
          <w:rFonts w:eastAsia="MS Mincho"/>
          <w:b/>
          <w:bCs/>
          <w:sz w:val="28"/>
          <w:lang w:eastAsia="ja-JP"/>
        </w:rPr>
        <w:t xml:space="preserve"> – </w:t>
      </w:r>
      <w:r>
        <w:rPr>
          <w:rFonts w:eastAsia="MS Mincho"/>
          <w:b/>
          <w:bCs/>
          <w:sz w:val="28"/>
          <w:lang w:eastAsia="ja-JP"/>
        </w:rPr>
        <w:t>October</w:t>
      </w:r>
      <w:r w:rsidRPr="00120871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13</w:t>
      </w:r>
      <w:r w:rsidRPr="008A31D9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120871">
        <w:rPr>
          <w:rFonts w:eastAsia="MS Mincho"/>
          <w:b/>
          <w:bCs/>
          <w:sz w:val="28"/>
          <w:lang w:eastAsia="ja-JP"/>
        </w:rPr>
        <w:t>, 2023</w:t>
      </w:r>
    </w:p>
    <w:p w14:paraId="08D72883" w14:textId="77777777" w:rsidR="000E4259" w:rsidRPr="00881B30" w:rsidRDefault="000E4259" w:rsidP="000E4259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3B2C" w:rsidR="001E41F3" w:rsidRPr="00410371" w:rsidRDefault="00000000" w:rsidP="000B773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</w:fldSimple>
            <w:r w:rsidR="000B773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5B7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E2496" w:rsidR="001E41F3" w:rsidRPr="00410371" w:rsidRDefault="00000000" w:rsidP="006650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9F6AE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D83236">
                <w:rPr>
                  <w:b/>
                  <w:noProof/>
                  <w:sz w:val="28"/>
                  <w:lang w:eastAsia="zh-CN"/>
                </w:rPr>
                <w:t>7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BFB4F" w:rsidR="001E41F3" w:rsidRDefault="008D44C0" w:rsidP="00F50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44C0">
              <w:rPr>
                <w:lang w:eastAsia="zh-CN"/>
              </w:rPr>
              <w:t>Clarification of CSI configuration for Rel-17 MTRP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93C1F" w:rsidR="001E41F3" w:rsidRDefault="00FD3E35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>
              <w:rPr>
                <w:rFonts w:hint="eastAsia"/>
                <w:lang w:eastAsia="zh-CN"/>
              </w:rPr>
              <w:t>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666BA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r w:rsidRPr="006A1CF3">
              <w:t>NR_</w:t>
            </w:r>
            <w:r w:rsidR="0082648F">
              <w:rPr>
                <w:rFonts w:hint="eastAsia"/>
                <w:lang w:eastAsia="zh-CN"/>
              </w:rPr>
              <w:t>F</w:t>
            </w:r>
            <w:r w:rsidR="00061E34">
              <w:rPr>
                <w:rFonts w:hint="eastAsia"/>
                <w:lang w:eastAsia="zh-CN"/>
              </w:rPr>
              <w:t>eMIMO</w:t>
            </w:r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E17A4" w:rsidR="001E41F3" w:rsidRDefault="00AC0166" w:rsidP="0066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</w:rPr>
              <w:t>-0</w:t>
            </w:r>
            <w:r w:rsidR="00D83236">
              <w:rPr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D83236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CFCD2" w:rsidR="001E41F3" w:rsidRDefault="00000000" w:rsidP="00962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</w:fldSimple>
            <w:r w:rsidR="0096228F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8D58D2" w:rsidR="00061E34" w:rsidRPr="00221C75" w:rsidRDefault="00B66DC9" w:rsidP="006650DF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4F5F42">
              <w:rPr>
                <w:rFonts w:ascii="Arial" w:hAnsi="Arial" w:hint="eastAsia"/>
                <w:kern w:val="0"/>
                <w:sz w:val="20"/>
                <w:szCs w:val="20"/>
                <w:lang w:eastAsia="zh-CN"/>
              </w:rPr>
              <w:t xml:space="preserve">In current TS 38.214, </w:t>
            </w:r>
            <w:r w:rsidR="00672783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in one paragraph, </w:t>
            </w:r>
            <w:r w:rsidRPr="004F5F42">
              <w:rPr>
                <w:rFonts w:ascii="Arial" w:hAnsi="Arial" w:hint="eastAsia"/>
                <w:kern w:val="0"/>
                <w:sz w:val="20"/>
                <w:szCs w:val="20"/>
                <w:lang w:eastAsia="zh-CN"/>
              </w:rPr>
              <w:t>t</w:t>
            </w:r>
            <w:r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>he</w:t>
            </w:r>
            <w:r w:rsidR="0039629D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 </w:t>
            </w:r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UE can be configured with 32 ports for each resource only for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kern w:val="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0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kern w:val="0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</m:oMath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=1. However, </w:t>
            </w:r>
            <w:r w:rsidR="00672783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in another paragraph, </w:t>
            </w:r>
            <w:r w:rsidR="00FD3E35" w:rsidRPr="004F5F42">
              <w:rPr>
                <w:rFonts w:ascii="Arial" w:hAnsi="Arial" w:hint="eastAsia"/>
                <w:kern w:val="0"/>
                <w:sz w:val="20"/>
                <w:szCs w:val="20"/>
                <w:lang w:eastAsia="zh-CN"/>
              </w:rPr>
              <w:t>t</w:t>
            </w:r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he </w:t>
            </w:r>
            <w:r w:rsidR="0039629D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Rel-17 </w:t>
            </w:r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UE can be configured with 32 ports for each resource only for Ks=2 for MTRP. This is a conflict </w:t>
            </w:r>
            <w:r w:rsidR="00672783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between these two paragraphs on </w:t>
            </w:r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>whether each resource configur</w:t>
            </w:r>
            <w:r w:rsidR="00672783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>ed</w:t>
            </w:r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 wth 32 ports </w:t>
            </w:r>
            <w:r w:rsidR="002E653E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</m:oMath>
            <w:r w:rsidR="002E653E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=2 </w:t>
            </w:r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>for Rel-17 MTRP CSI configurations in the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27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FE1C8" w:rsidR="00EB1F74" w:rsidRPr="004F5F42" w:rsidRDefault="00126DDD" w:rsidP="004F5F42">
            <w:pPr>
              <w:pStyle w:val="LGTdoc"/>
              <w:spacing w:line="240" w:lineRule="auto"/>
              <w:rPr>
                <w:rFonts w:ascii="Arial" w:hAnsi="Arial"/>
                <w:kern w:val="0"/>
                <w:sz w:val="20"/>
                <w:szCs w:val="20"/>
                <w:lang w:eastAsia="zh-CN"/>
              </w:rPr>
            </w:pPr>
            <w:r w:rsidRPr="004F5F42">
              <w:rPr>
                <w:rFonts w:ascii="Arial" w:hAnsi="Arial" w:hint="eastAsia"/>
                <w:kern w:val="0"/>
                <w:sz w:val="20"/>
                <w:szCs w:val="20"/>
                <w:lang w:eastAsia="zh-CN"/>
              </w:rPr>
              <w:t xml:space="preserve">Clarify </w:t>
            </w:r>
            <w:r w:rsidR="00221C75" w:rsidRPr="004F5F42">
              <w:rPr>
                <w:rFonts w:ascii="Arial" w:hAnsi="Arial" w:hint="eastAsia"/>
                <w:kern w:val="0"/>
                <w:sz w:val="20"/>
                <w:szCs w:val="20"/>
                <w:lang w:eastAsia="zh-CN"/>
              </w:rPr>
              <w:t xml:space="preserve">in section </w:t>
            </w:r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5.2.1.4.2 </w:t>
            </w:r>
            <w:r w:rsidRPr="004F5F42">
              <w:rPr>
                <w:rFonts w:ascii="Arial" w:hAnsi="Arial" w:hint="eastAsia"/>
                <w:kern w:val="0"/>
                <w:sz w:val="20"/>
                <w:szCs w:val="20"/>
                <w:lang w:eastAsia="zh-CN"/>
              </w:rPr>
              <w:t xml:space="preserve">that </w:t>
            </w:r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>except for</w:t>
            </w:r>
            <w:r w:rsidR="00FD3E35" w:rsidRPr="004F5F42">
              <w:rPr>
                <w:rFonts w:ascii="Arial" w:hAnsi="Arial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Rel-17 MTRP, UE can be configured with 32 ports for each resource </w:t>
            </w:r>
            <w:r w:rsidR="000560F0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only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</m:oMath>
            <w:r w:rsidR="000560F0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>=1</w:t>
            </w:r>
            <w:r w:rsidR="00FD3E35"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3E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25DC54" w:rsidR="001E41F3" w:rsidRPr="004F5F42" w:rsidRDefault="00672783" w:rsidP="004F5F42">
            <w:pPr>
              <w:pStyle w:val="LGTdoc"/>
              <w:spacing w:line="240" w:lineRule="auto"/>
              <w:rPr>
                <w:rFonts w:ascii="Arial" w:hAnsi="Arial"/>
                <w:kern w:val="0"/>
                <w:sz w:val="20"/>
                <w:szCs w:val="20"/>
                <w:lang w:eastAsia="zh-CN"/>
              </w:rPr>
            </w:pPr>
            <w:r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 xml:space="preserve">This is a conflict between these two paragraphs on whether each resource configured wth 32 ports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 w:val="20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 w:val="20"/>
                      <w:szCs w:val="20"/>
                      <w:lang w:eastAsia="zh-CN"/>
                    </w:rPr>
                    <m:t>s</m:t>
                  </m:r>
                </m:sub>
              </m:sSub>
            </m:oMath>
            <w:r w:rsidRPr="004F5F42">
              <w:rPr>
                <w:rFonts w:ascii="Arial" w:hAnsi="Arial"/>
                <w:kern w:val="0"/>
                <w:sz w:val="20"/>
                <w:szCs w:val="20"/>
                <w:lang w:eastAsia="zh-CN"/>
              </w:rPr>
              <w:t>=2 for Rel-17 MTRP CSI configurations in the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C6C2E" w:rsidR="001E41F3" w:rsidRDefault="00FD3E35" w:rsidP="00FD3E3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D3E35">
              <w:rPr>
                <w:color w:val="000000"/>
              </w:rPr>
              <w:t>5.2.1.4.2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5CB3" w14:textId="5E053683" w:rsidR="00DF3DAB" w:rsidRPr="00DF3DAB" w:rsidRDefault="00DF3DAB" w:rsidP="00DF3DAB">
            <w:pPr>
              <w:pStyle w:val="CRCoverPage"/>
              <w:spacing w:after="0"/>
              <w:rPr>
                <w:rFonts w:eastAsia="宋体" w:cs="Arial"/>
              </w:rPr>
            </w:pP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3DDF8" w14:textId="1DE289A6" w:rsidR="00FD3E35" w:rsidRDefault="00FD3E35" w:rsidP="00694537">
      <w:pPr>
        <w:rPr>
          <w:rFonts w:ascii="Arial" w:hAnsi="Arial"/>
          <w:color w:val="000000"/>
          <w:sz w:val="28"/>
        </w:rPr>
      </w:pPr>
      <w:r w:rsidRPr="00FD3E35">
        <w:rPr>
          <w:rFonts w:ascii="Arial" w:hAnsi="Arial"/>
          <w:color w:val="000000"/>
          <w:sz w:val="28"/>
        </w:rPr>
        <w:lastRenderedPageBreak/>
        <w:t>5.2.1.4.2</w:t>
      </w:r>
      <w:r w:rsidRPr="00FD3E35">
        <w:rPr>
          <w:rFonts w:ascii="Arial" w:hAnsi="Arial"/>
          <w:color w:val="000000"/>
          <w:sz w:val="28"/>
        </w:rPr>
        <w:tab/>
      </w:r>
      <w:r>
        <w:rPr>
          <w:rFonts w:ascii="Arial" w:hAnsi="Arial"/>
          <w:color w:val="000000"/>
          <w:sz w:val="28"/>
        </w:rPr>
        <w:t xml:space="preserve"> </w:t>
      </w:r>
      <w:r w:rsidRPr="00FD3E35">
        <w:rPr>
          <w:rFonts w:ascii="Arial" w:hAnsi="Arial"/>
          <w:color w:val="000000"/>
          <w:sz w:val="28"/>
        </w:rPr>
        <w:t>Report Quantity Configurations</w:t>
      </w:r>
    </w:p>
    <w:p w14:paraId="7A88B17B" w14:textId="50608179" w:rsidR="00154BA8" w:rsidRDefault="0026616F" w:rsidP="00694537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2F194A4F" w14:textId="44D47549" w:rsidR="00FD3E35" w:rsidRDefault="00FD3E35" w:rsidP="00FD3E35">
      <w:pPr>
        <w:rPr>
          <w:rFonts w:eastAsia="MS Mincho"/>
          <w:color w:val="000000"/>
        </w:rPr>
      </w:pPr>
      <w:r w:rsidRPr="00FD3E35">
        <w:rPr>
          <w:rFonts w:eastAsia="MS Mincho"/>
          <w:color w:val="FF0000"/>
        </w:rPr>
        <w:t xml:space="preserve">Except for </w:t>
      </w:r>
      <w:r w:rsidRPr="00FD3E35">
        <w:rPr>
          <w:color w:val="FF0000"/>
        </w:rPr>
        <w:t xml:space="preserve">the corresponding </w:t>
      </w:r>
      <w:r w:rsidRPr="00FD3E35">
        <w:rPr>
          <w:i/>
          <w:color w:val="FF0000"/>
          <w:lang w:val="en-US" w:eastAsia="ja-JP"/>
        </w:rPr>
        <w:t>NZP-CSI-RS-ResourceSet</w:t>
      </w:r>
      <w:r w:rsidRPr="00FD3E35">
        <w:rPr>
          <w:color w:val="FF0000"/>
        </w:rPr>
        <w:t xml:space="preserve"> for channel measurement is configured with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K</m:t>
            </m:r>
          </m:e>
          <m:sub>
            <m:r>
              <w:rPr>
                <w:rFonts w:ascii="Cambria Math" w:hAnsi="Cambria Math"/>
                <w:color w:val="FF0000"/>
              </w:rPr>
              <m:t>s</m:t>
            </m:r>
          </m:sub>
        </m:sSub>
        <m:r>
          <w:rPr>
            <w:rFonts w:ascii="Cambria Math" w:hAnsi="Cambria Math"/>
            <w:color w:val="FF0000"/>
          </w:rPr>
          <m:t>≥2</m:t>
        </m:r>
      </m:oMath>
      <w:r w:rsidRPr="00FD3E35">
        <w:rPr>
          <w:color w:val="FF0000"/>
        </w:rPr>
        <w:t xml:space="preserve"> resources and two Resource Groups</w:t>
      </w:r>
      <w:r w:rsidRPr="00576378">
        <w:rPr>
          <w:rFonts w:eastAsia="MS Mincho"/>
          <w:color w:val="000000"/>
        </w:rPr>
        <w:t>,</w:t>
      </w:r>
      <w:r w:rsidRPr="002E653E">
        <w:rPr>
          <w:rFonts w:eastAsia="MS Mincho"/>
          <w:color w:val="FF0000"/>
        </w:rPr>
        <w:t xml:space="preserve"> </w:t>
      </w:r>
      <w:r w:rsidR="002E653E" w:rsidRPr="002E653E">
        <w:rPr>
          <w:rFonts w:eastAsia="MS Mincho"/>
          <w:color w:val="FF0000"/>
        </w:rPr>
        <w:t>i</w:t>
      </w:r>
      <w:r w:rsidRPr="002E653E">
        <w:rPr>
          <w:rFonts w:eastAsia="MS Mincho"/>
          <w:strike/>
          <w:color w:val="000000"/>
        </w:rPr>
        <w:t>I</w:t>
      </w:r>
      <w:r>
        <w:rPr>
          <w:rFonts w:eastAsia="MS Mincho"/>
          <w:color w:val="000000"/>
        </w:rPr>
        <w:t xml:space="preserve">f the UE is configured with a </w:t>
      </w:r>
      <w:r w:rsidRPr="00680AE5">
        <w:rPr>
          <w:rFonts w:eastAsia="MS Mincho"/>
          <w:i/>
          <w:color w:val="000000"/>
        </w:rPr>
        <w:t>CSI-ReportConfig</w:t>
      </w:r>
      <w:r>
        <w:rPr>
          <w:rFonts w:eastAsia="MS Mincho"/>
          <w:color w:val="000000"/>
        </w:rPr>
        <w:t xml:space="preserve"> </w:t>
      </w:r>
      <w:r w:rsidRPr="00E80523">
        <w:rPr>
          <w:rFonts w:eastAsia="MS Mincho"/>
          <w:color w:val="000000"/>
        </w:rPr>
        <w:t xml:space="preserve">with the higher layer parameter </w:t>
      </w:r>
      <w:r>
        <w:rPr>
          <w:rFonts w:eastAsia="MS Mincho"/>
          <w:i/>
          <w:color w:val="000000"/>
        </w:rPr>
        <w:t>r</w:t>
      </w:r>
      <w:r w:rsidRPr="008268E1">
        <w:rPr>
          <w:rFonts w:eastAsia="MS Mincho"/>
          <w:i/>
          <w:color w:val="000000"/>
        </w:rPr>
        <w:t>eportQuantity</w:t>
      </w:r>
      <w:r w:rsidRPr="00E80523">
        <w:rPr>
          <w:rFonts w:eastAsia="MS Mincho"/>
          <w:color w:val="000000"/>
        </w:rPr>
        <w:t xml:space="preserve"> set to </w:t>
      </w:r>
      <w:r>
        <w:rPr>
          <w:rFonts w:eastAsia="MS Mincho"/>
          <w:color w:val="000000"/>
        </w:rPr>
        <w:t>'cri-RSRP', '</w:t>
      </w:r>
      <w:r w:rsidRPr="00985944">
        <w:rPr>
          <w:rFonts w:eastAsia="MS Mincho"/>
          <w:color w:val="000000"/>
        </w:rPr>
        <w:t>cri-RI-PMI-CQI</w:t>
      </w:r>
      <w:r w:rsidRPr="00E80523" w:rsidDel="001139E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'</w:t>
      </w:r>
      <w:r w:rsidRPr="00E80523">
        <w:rPr>
          <w:rFonts w:eastAsia="MS Mincho"/>
          <w:color w:val="000000"/>
        </w:rPr>
        <w:t xml:space="preserve">, </w:t>
      </w:r>
      <w:r>
        <w:rPr>
          <w:rFonts w:eastAsia="MS Mincho"/>
          <w:color w:val="000000"/>
        </w:rPr>
        <w:t>'</w:t>
      </w:r>
      <w:r w:rsidRPr="00F35584">
        <w:t>cri-RI-i1</w:t>
      </w:r>
      <w:r>
        <w:rPr>
          <w:rFonts w:eastAsia="MS Mincho"/>
          <w:color w:val="000000"/>
        </w:rPr>
        <w:t>'</w:t>
      </w:r>
      <w:r w:rsidRPr="00E80523">
        <w:rPr>
          <w:rFonts w:eastAsia="MS Mincho"/>
          <w:color w:val="000000"/>
        </w:rPr>
        <w:t xml:space="preserve">, </w:t>
      </w:r>
      <w:r>
        <w:rPr>
          <w:rFonts w:eastAsia="MS Mincho"/>
          <w:color w:val="000000"/>
        </w:rPr>
        <w:t>'</w:t>
      </w:r>
      <w:r w:rsidRPr="00985944">
        <w:rPr>
          <w:rFonts w:eastAsia="MS Mincho"/>
          <w:color w:val="000000"/>
        </w:rPr>
        <w:t>cri-RI-i1-CQI</w:t>
      </w:r>
      <w:r>
        <w:rPr>
          <w:rFonts w:eastAsia="MS Mincho"/>
          <w:color w:val="000000"/>
        </w:rPr>
        <w:t>'</w:t>
      </w:r>
      <w:r w:rsidRPr="00E80523">
        <w:rPr>
          <w:rFonts w:eastAsia="MS Mincho"/>
          <w:color w:val="000000"/>
        </w:rPr>
        <w:t xml:space="preserve">, </w:t>
      </w:r>
      <w:r>
        <w:rPr>
          <w:rFonts w:eastAsia="MS Mincho"/>
          <w:color w:val="000000"/>
        </w:rPr>
        <w:t>'</w:t>
      </w:r>
      <w:r w:rsidRPr="00985944">
        <w:rPr>
          <w:rFonts w:eastAsia="MS Mincho"/>
          <w:color w:val="000000"/>
        </w:rPr>
        <w:t>cri-RI-CQI</w:t>
      </w:r>
      <w:r>
        <w:rPr>
          <w:rFonts w:eastAsia="MS Mincho"/>
          <w:color w:val="000000"/>
        </w:rPr>
        <w:t>',</w:t>
      </w:r>
      <w:r w:rsidRPr="00E80523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'</w:t>
      </w:r>
      <w:r w:rsidRPr="00F35584">
        <w:t>cri-RI-LI-PMI-CQI</w:t>
      </w:r>
      <w:r>
        <w:rPr>
          <w:rFonts w:eastAsia="MS Mincho"/>
          <w:color w:val="000000"/>
        </w:rPr>
        <w:t>'</w:t>
      </w:r>
      <w:r w:rsidRPr="00E80523">
        <w:rPr>
          <w:rFonts w:eastAsia="MS Mincho"/>
          <w:color w:val="000000"/>
        </w:rPr>
        <w:t xml:space="preserve">, </w:t>
      </w:r>
      <w:r>
        <w:rPr>
          <w:rFonts w:eastAsia="MS Mincho"/>
          <w:color w:val="000000"/>
        </w:rPr>
        <w:t>'cri-SINR', or 'cri-SINR</w:t>
      </w:r>
      <w:r>
        <w:rPr>
          <w:iCs/>
        </w:rPr>
        <w:t>- Index</w:t>
      </w:r>
      <w:r>
        <w:rPr>
          <w:rFonts w:eastAsia="MS Mincho"/>
          <w:color w:val="000000"/>
        </w:rPr>
        <w:t xml:space="preserve"> ', </w:t>
      </w:r>
      <w:r w:rsidRPr="00E80523">
        <w:rPr>
          <w:rFonts w:eastAsia="MS Mincho"/>
          <w:color w:val="000000"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K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s</m:t>
            </m:r>
          </m:sub>
        </m:sSub>
        <m:r>
          <w:rPr>
            <w:rFonts w:ascii="Cambria Math" w:eastAsia="MS Mincho" w:hAnsi="Cambria Math"/>
            <w:color w:val="000000"/>
          </w:rPr>
          <m:t xml:space="preserve">&gt;1 </m:t>
        </m:r>
      </m:oMath>
      <w:r w:rsidRPr="00E80523">
        <w:rPr>
          <w:rFonts w:eastAsia="MS Mincho"/>
          <w:color w:val="000000"/>
        </w:rPr>
        <w:t xml:space="preserve">resources are configured in the corresponding resource set for channel measurement, </w:t>
      </w:r>
      <w:r>
        <w:rPr>
          <w:rFonts w:eastAsia="MS Mincho"/>
          <w:color w:val="000000"/>
        </w:rPr>
        <w:t xml:space="preserve">then </w:t>
      </w:r>
      <w:r w:rsidRPr="00E80523">
        <w:rPr>
          <w:rFonts w:eastAsia="MS Mincho"/>
          <w:color w:val="000000"/>
        </w:rPr>
        <w:t>the UE shall derive the CSI parameters other than CRI conditioned on the reported CRI</w:t>
      </w:r>
      <w:r>
        <w:rPr>
          <w:rFonts w:eastAsia="MS Mincho"/>
          <w:color w:val="000000"/>
        </w:rPr>
        <w:t xml:space="preserve">, where CRI </w:t>
      </w:r>
      <w:r w:rsidRPr="00200885">
        <w:rPr>
          <w:rFonts w:eastAsia="MS Mincho"/>
          <w:i/>
          <w:color w:val="000000"/>
        </w:rPr>
        <w:t>k</w:t>
      </w:r>
      <w:r>
        <w:rPr>
          <w:rFonts w:eastAsia="MS Mincho"/>
          <w:color w:val="000000"/>
        </w:rPr>
        <w:t xml:space="preserve"> (</w:t>
      </w:r>
      <w:r w:rsidRPr="00200885">
        <w:rPr>
          <w:rFonts w:eastAsia="MS Mincho"/>
          <w:i/>
          <w:color w:val="000000"/>
        </w:rPr>
        <w:t>k</w:t>
      </w:r>
      <w:r>
        <w:rPr>
          <w:rFonts w:eastAsia="MS Mincho"/>
          <w:color w:val="000000"/>
        </w:rPr>
        <w:t xml:space="preserve"> ≥ 0) corresponds to the configured (</w:t>
      </w:r>
      <w:r w:rsidRPr="00200885">
        <w:rPr>
          <w:rFonts w:eastAsia="MS Mincho"/>
          <w:i/>
          <w:color w:val="000000"/>
        </w:rPr>
        <w:t>k</w:t>
      </w:r>
      <w:r>
        <w:rPr>
          <w:rFonts w:eastAsia="MS Mincho"/>
          <w:color w:val="000000"/>
        </w:rPr>
        <w:t xml:space="preserve">+1)-th entry of associated </w:t>
      </w:r>
      <w:r>
        <w:rPr>
          <w:rFonts w:eastAsia="MS Mincho"/>
          <w:i/>
          <w:color w:val="000000"/>
        </w:rPr>
        <w:t>nzp-CSI-RS-Resources</w:t>
      </w:r>
      <w:r>
        <w:rPr>
          <w:rFonts w:eastAsia="MS Mincho"/>
          <w:color w:val="000000"/>
        </w:rPr>
        <w:t xml:space="preserve"> in the corresponding </w:t>
      </w:r>
      <w:r w:rsidRPr="000551CB">
        <w:rPr>
          <w:rFonts w:eastAsia="MS Mincho"/>
          <w:i/>
          <w:lang w:val="en-US" w:eastAsia="ja-JP"/>
        </w:rPr>
        <w:t>NZP-CSI-RS-ResourceSet</w:t>
      </w:r>
      <w:r>
        <w:rPr>
          <w:rFonts w:eastAsia="MS Mincho"/>
          <w:color w:val="000000"/>
        </w:rPr>
        <w:t xml:space="preserve"> for channel measurement, and (</w:t>
      </w:r>
      <w:r w:rsidRPr="00DE71C6">
        <w:rPr>
          <w:rFonts w:eastAsia="MS Mincho"/>
          <w:i/>
          <w:color w:val="000000"/>
        </w:rPr>
        <w:t>k</w:t>
      </w:r>
      <w:r>
        <w:rPr>
          <w:rFonts w:eastAsia="MS Mincho"/>
          <w:color w:val="000000"/>
        </w:rPr>
        <w:t xml:space="preserve">+1)-th entry of associated </w:t>
      </w:r>
      <w:r>
        <w:rPr>
          <w:rFonts w:eastAsia="MS Mincho"/>
          <w:i/>
          <w:color w:val="000000"/>
        </w:rPr>
        <w:t>csi</w:t>
      </w:r>
      <w:r w:rsidRPr="00DE71C6">
        <w:rPr>
          <w:rFonts w:eastAsia="MS Mincho"/>
          <w:i/>
          <w:color w:val="000000"/>
        </w:rPr>
        <w:t>-</w:t>
      </w:r>
      <w:r>
        <w:rPr>
          <w:rFonts w:eastAsia="MS Mincho"/>
          <w:i/>
          <w:color w:val="000000"/>
        </w:rPr>
        <w:t>IM-Resource</w:t>
      </w:r>
      <w:r>
        <w:rPr>
          <w:rFonts w:eastAsia="MS Mincho"/>
          <w:color w:val="000000"/>
        </w:rPr>
        <w:t xml:space="preserve"> in the corresponding </w:t>
      </w:r>
      <w:r>
        <w:rPr>
          <w:rFonts w:eastAsia="MS Mincho"/>
          <w:i/>
          <w:color w:val="000000"/>
        </w:rPr>
        <w:t>csi</w:t>
      </w:r>
      <w:r w:rsidRPr="00DE71C6">
        <w:rPr>
          <w:rFonts w:eastAsia="MS Mincho"/>
          <w:i/>
          <w:color w:val="000000"/>
        </w:rPr>
        <w:t>-</w:t>
      </w:r>
      <w:r>
        <w:rPr>
          <w:rFonts w:eastAsia="MS Mincho"/>
          <w:i/>
          <w:color w:val="000000"/>
        </w:rPr>
        <w:t>IM</w:t>
      </w:r>
      <w:r w:rsidRPr="00DE71C6">
        <w:rPr>
          <w:rFonts w:eastAsia="MS Mincho"/>
          <w:i/>
          <w:color w:val="000000"/>
        </w:rPr>
        <w:t>-ResourceSet</w:t>
      </w:r>
      <w:r>
        <w:rPr>
          <w:rFonts w:eastAsia="MS Mincho"/>
          <w:color w:val="000000"/>
        </w:rPr>
        <w:t xml:space="preserve"> (if configured)</w:t>
      </w:r>
      <w:r w:rsidRPr="00DC30C9">
        <w:rPr>
          <w:rFonts w:eastAsia="MS Mincho"/>
          <w:color w:val="000000" w:themeColor="text1"/>
        </w:rPr>
        <w:t xml:space="preserve"> </w:t>
      </w:r>
      <w:r w:rsidRPr="00076569">
        <w:rPr>
          <w:rFonts w:eastAsia="MS Mincho"/>
          <w:color w:val="000000" w:themeColor="text1"/>
        </w:rPr>
        <w:t>or (</w:t>
      </w:r>
      <w:r w:rsidRPr="00076569">
        <w:rPr>
          <w:rFonts w:eastAsia="MS Mincho"/>
          <w:i/>
          <w:color w:val="000000" w:themeColor="text1"/>
        </w:rPr>
        <w:t>k</w:t>
      </w:r>
      <w:r w:rsidRPr="00076569">
        <w:rPr>
          <w:rFonts w:eastAsia="MS Mincho"/>
          <w:color w:val="000000" w:themeColor="text1"/>
        </w:rPr>
        <w:t xml:space="preserve">+1)-th entry of associated </w:t>
      </w:r>
      <w:r>
        <w:rPr>
          <w:rFonts w:eastAsia="MS Mincho"/>
          <w:i/>
          <w:color w:val="000000" w:themeColor="text1"/>
        </w:rPr>
        <w:t>nzp-CSI-RS-Resources</w:t>
      </w:r>
      <w:r w:rsidRPr="00076569">
        <w:rPr>
          <w:rFonts w:eastAsia="MS Mincho"/>
          <w:color w:val="000000" w:themeColor="text1"/>
        </w:rPr>
        <w:t xml:space="preserve"> in the corresponding </w:t>
      </w:r>
      <w:r w:rsidRPr="000551CB">
        <w:rPr>
          <w:rFonts w:eastAsia="MS Mincho"/>
          <w:i/>
          <w:lang w:val="en-US" w:eastAsia="ja-JP"/>
        </w:rPr>
        <w:t>NZP-CSI-RS-ResourceSet</w:t>
      </w:r>
      <w:r w:rsidRPr="00076569">
        <w:rPr>
          <w:rFonts w:eastAsia="MS Mincho"/>
          <w:color w:val="000000" w:themeColor="text1"/>
        </w:rPr>
        <w:t xml:space="preserve"> (if configured for </w:t>
      </w:r>
      <w:r w:rsidRPr="00076569">
        <w:rPr>
          <w:rFonts w:eastAsia="MS Mincho"/>
          <w:i/>
          <w:iCs/>
          <w:color w:val="000000" w:themeColor="text1"/>
        </w:rPr>
        <w:t>CSI-ReportConfig</w:t>
      </w:r>
      <w:r w:rsidRPr="00076569">
        <w:rPr>
          <w:rFonts w:eastAsia="MS Mincho"/>
          <w:color w:val="000000" w:themeColor="text1"/>
        </w:rPr>
        <w:t> with </w:t>
      </w:r>
      <w:r w:rsidRPr="00076569">
        <w:rPr>
          <w:rFonts w:eastAsia="MS Mincho"/>
          <w:i/>
          <w:iCs/>
          <w:color w:val="000000" w:themeColor="text1"/>
        </w:rPr>
        <w:t>reportQuantity</w:t>
      </w:r>
      <w:r>
        <w:rPr>
          <w:rFonts w:eastAsia="MS Mincho"/>
          <w:color w:val="000000" w:themeColor="text1"/>
        </w:rPr>
        <w:t xml:space="preserve"> </w:t>
      </w:r>
      <w:r w:rsidRPr="00076569">
        <w:rPr>
          <w:rFonts w:eastAsia="MS Mincho"/>
          <w:color w:val="000000" w:themeColor="text1"/>
        </w:rPr>
        <w:t>set to</w:t>
      </w:r>
      <w:r>
        <w:rPr>
          <w:rFonts w:eastAsia="MS Mincho"/>
          <w:color w:val="000000" w:themeColor="text1"/>
        </w:rPr>
        <w:t xml:space="preserve"> </w:t>
      </w:r>
      <w:r>
        <w:rPr>
          <w:rFonts w:eastAsia="MS Mincho"/>
          <w:color w:val="000000"/>
        </w:rPr>
        <w:t>'cri-SINR' or</w:t>
      </w:r>
      <w:r>
        <w:rPr>
          <w:rFonts w:eastAsia="MS Mincho"/>
          <w:color w:val="000000" w:themeColor="text1"/>
        </w:rPr>
        <w:t xml:space="preserve"> </w:t>
      </w:r>
      <w:r w:rsidRPr="00076569">
        <w:rPr>
          <w:rFonts w:eastAsia="MS Mincho"/>
          <w:color w:val="000000" w:themeColor="text1"/>
        </w:rPr>
        <w:t>'cri-SINR</w:t>
      </w:r>
      <w:r>
        <w:rPr>
          <w:iCs/>
        </w:rPr>
        <w:t>- Index</w:t>
      </w:r>
      <w:r w:rsidRPr="00076569">
        <w:rPr>
          <w:rFonts w:eastAsia="MS Mincho"/>
          <w:color w:val="000000" w:themeColor="text1"/>
        </w:rPr>
        <w:t xml:space="preserve"> ') for interference measurement.</w:t>
      </w:r>
      <w:r>
        <w:rPr>
          <w:rFonts w:eastAsia="MS Mincho"/>
          <w:color w:val="000000"/>
        </w:rPr>
        <w:t xml:space="preserve"> If </w:t>
      </w:r>
      <m:oMath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K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s</m:t>
            </m:r>
          </m:sub>
        </m:sSub>
        <m:r>
          <w:rPr>
            <w:rFonts w:ascii="Cambria Math" w:eastAsia="MS Mincho" w:hAnsi="Cambria Math"/>
            <w:color w:val="000000"/>
          </w:rPr>
          <m:t xml:space="preserve">=2 </m:t>
        </m:r>
      </m:oMath>
      <w:r>
        <w:rPr>
          <w:rFonts w:eastAsia="MS Mincho"/>
          <w:color w:val="000000"/>
        </w:rPr>
        <w:t xml:space="preserve">CSI-RS resources are configured, each resource shall contain at most 16 CSI-RS ports. If </w:t>
      </w:r>
      <m:oMath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K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s</m:t>
            </m:r>
          </m:sub>
        </m:sSub>
        <m:r>
          <w:rPr>
            <w:rFonts w:ascii="Cambria Math" w:eastAsia="MS Mincho" w:hAnsi="Cambria Math"/>
            <w:color w:val="000000"/>
          </w:rPr>
          <m:t xml:space="preserve">=2 </m:t>
        </m:r>
      </m:oMath>
      <w:r>
        <w:rPr>
          <w:rFonts w:eastAsia="MS Mincho"/>
          <w:color w:val="000000"/>
        </w:rPr>
        <w:t xml:space="preserve">CSI-RS resources are configured, each resource shall contain at most 16 CSI-RS ports. If </w:t>
      </w:r>
      <m:oMath>
        <m:r>
          <w:rPr>
            <w:rFonts w:ascii="Cambria Math" w:eastAsia="MS Mincho" w:hAnsi="Cambria Math"/>
            <w:color w:val="000000"/>
          </w:rPr>
          <m:t>2&lt;</m:t>
        </m:r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K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s</m:t>
            </m:r>
          </m:sub>
        </m:sSub>
        <m:r>
          <w:rPr>
            <w:rFonts w:ascii="Cambria Math" w:eastAsia="MS Mincho" w:hAnsi="Cambria Math"/>
            <w:color w:val="000000"/>
          </w:rPr>
          <m:t xml:space="preserve">≤8 </m:t>
        </m:r>
      </m:oMath>
      <w:r>
        <w:rPr>
          <w:rFonts w:eastAsia="MS Mincho"/>
          <w:color w:val="000000"/>
        </w:rPr>
        <w:t xml:space="preserve">CSI-RS resources are configured, each resource shall contain at most 8 CSI-RS ports. </w:t>
      </w:r>
    </w:p>
    <w:p w14:paraId="78447517" w14:textId="77777777" w:rsidR="00FD3E35" w:rsidRDefault="00FD3E35" w:rsidP="00FD3E35">
      <w:r>
        <w:t xml:space="preserve">If the UE is configured with a </w:t>
      </w:r>
      <w:r w:rsidRPr="00680AE5">
        <w:rPr>
          <w:i/>
        </w:rPr>
        <w:t>CSI-ReportConfig</w:t>
      </w:r>
      <w:r>
        <w:t xml:space="preserve"> </w:t>
      </w:r>
      <w:r w:rsidRPr="00E80523">
        <w:t xml:space="preserve">with the higher layer parameter </w:t>
      </w:r>
      <w:r>
        <w:rPr>
          <w:i/>
        </w:rPr>
        <w:t>r</w:t>
      </w:r>
      <w:r w:rsidRPr="008268E1">
        <w:rPr>
          <w:i/>
        </w:rPr>
        <w:t>eportQuantity</w:t>
      </w:r>
      <w:r w:rsidRPr="00E80523">
        <w:t xml:space="preserve"> set to</w:t>
      </w:r>
      <w:r>
        <w:t xml:space="preserve"> '</w:t>
      </w:r>
      <w:r w:rsidRPr="00985944">
        <w:t>cri-RI-PMI-CQI</w:t>
      </w:r>
      <w:r>
        <w:t>'</w:t>
      </w:r>
      <w:r w:rsidRPr="00E80523">
        <w:t xml:space="preserve">, </w:t>
      </w:r>
      <w:r>
        <w:t>or</w:t>
      </w:r>
      <w:r w:rsidRPr="00E80523">
        <w:t xml:space="preserve"> </w:t>
      </w:r>
      <w:r>
        <w:t>'</w:t>
      </w:r>
      <w:r w:rsidRPr="00F35584">
        <w:t>cri-RI-LI-PMI-CQI</w:t>
      </w:r>
      <w:r>
        <w:t xml:space="preserve">' and the </w:t>
      </w:r>
      <w:r w:rsidRPr="00E80523">
        <w:t xml:space="preserve">corresponding </w:t>
      </w:r>
      <w:r w:rsidRPr="000551CB">
        <w:rPr>
          <w:i/>
          <w:lang w:val="en-US" w:eastAsia="ja-JP"/>
        </w:rPr>
        <w:t>NZP-CSI-RS-ResourceSet</w:t>
      </w:r>
      <w:r>
        <w:t xml:space="preserve"> </w:t>
      </w:r>
      <w:r w:rsidRPr="00E80523">
        <w:t>for channel measurement</w:t>
      </w:r>
      <w:r>
        <w:t xml:space="preserve"> is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≥2</m:t>
        </m:r>
      </m:oMath>
      <w:r>
        <w:t xml:space="preserve"> resources, two Resource Groups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≥1</m:t>
        </m:r>
      </m:oMath>
      <w:r>
        <w:t xml:space="preserve"> resources in Group 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≥1</m:t>
        </m:r>
      </m:oMath>
      <w:r>
        <w:t xml:space="preserve"> resources in Group 2,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, and </w:t>
      </w:r>
      <m:oMath>
        <m:r>
          <w:rPr>
            <w:rFonts w:ascii="Cambria Math" w:hAnsi="Cambria Math"/>
          </w:rPr>
          <m:t>N</m:t>
        </m:r>
      </m:oMath>
      <w:r>
        <w:t xml:space="preserve"> Resource Pairs:</w:t>
      </w:r>
    </w:p>
    <w:p w14:paraId="754CDCA0" w14:textId="2B6A45DA" w:rsidR="00FD3E35" w:rsidRPr="002E653E" w:rsidRDefault="00FD3E35" w:rsidP="00FD3E35">
      <w:pPr>
        <w:pStyle w:val="B1"/>
      </w:pPr>
      <w:r w:rsidRPr="002B2209">
        <w:t>-</w:t>
      </w:r>
      <w:r w:rsidRPr="002B2209">
        <w:tab/>
        <w:t xml:space="preserve">each resource can contain, subject to UE capability, at most 32 CSI-RS ports. For two Resource Groups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2B2209">
        <w:t xml:space="preserve">  resources (i=1,2), </w:t>
      </w:r>
      <w:r w:rsidRPr="00FD3E35">
        <w:t xml:space="preserve">if </w:t>
      </w:r>
      <m:oMath>
        <m:r>
          <m:rPr>
            <m:sty m:val="p"/>
          </m:rPr>
          <w:rPr>
            <w:rFonts w:ascii="Cambria Math" w:hAnsi="Cambria Math"/>
          </w:rPr>
          <m:t>max</m:t>
        </m:r>
        <m:d>
          <m:dPr>
            <m:begChr m:val="{"/>
            <m:endChr m:val="}"/>
            <m:ctrlPr>
              <w:rPr>
                <w:rFonts w:ascii="Cambria Math" w:eastAsia="MS Mincho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=1</m:t>
        </m:r>
      </m:oMath>
      <w:r w:rsidRPr="00FD3E35">
        <w:t>,</w:t>
      </w:r>
      <w:r w:rsidRPr="0002533F">
        <w:t xml:space="preserve"> </w:t>
      </w:r>
      <w:r w:rsidRPr="0039629D">
        <w:rPr>
          <w:strike/>
        </w:rPr>
        <w:t>the</w:t>
      </w:r>
      <w:r w:rsidR="0039629D" w:rsidRPr="0039629D">
        <w:rPr>
          <w:color w:val="FF0000"/>
        </w:rPr>
        <w:t>each</w:t>
      </w:r>
      <w:r w:rsidRPr="0002533F">
        <w:t xml:space="preserve"> </w:t>
      </w:r>
      <w:r w:rsidRPr="00FD3E35">
        <w:t>resource in NZP-CSI-RS-ResourceSet shall contain</w:t>
      </w:r>
      <w:r w:rsidR="002C5D24">
        <w:t>,</w:t>
      </w:r>
      <w:r w:rsidR="002C5D24" w:rsidRPr="00FD3E35">
        <w:rPr>
          <w:color w:val="FF0000"/>
        </w:rPr>
        <w:t xml:space="preserve"> </w:t>
      </w:r>
      <w:r w:rsidRPr="00FD3E35">
        <w:t>at most 32 CSI-RS po</w:t>
      </w:r>
      <w:r w:rsidRPr="00991C71">
        <w:t>rts</w:t>
      </w:r>
      <w:r w:rsidR="0002533F" w:rsidRPr="00991C71">
        <w:t>;</w:t>
      </w:r>
      <w:r w:rsidR="0002533F">
        <w:rPr>
          <w:color w:val="FF0000"/>
        </w:rPr>
        <w:t xml:space="preserve"> </w:t>
      </w:r>
      <w:r w:rsidRPr="002B2209">
        <w:t xml:space="preserve">if </w:t>
      </w:r>
      <m:oMath>
        <m:r>
          <m:rPr>
            <m:sty m:val="p"/>
          </m:rPr>
          <w:rPr>
            <w:rFonts w:ascii="Cambria Math" w:hAnsi="Cambria Math"/>
          </w:rPr>
          <m:t xml:space="preserve"> max</m:t>
        </m:r>
        <m:d>
          <m:dPr>
            <m:begChr m:val="{"/>
            <m:endChr m:val="}"/>
            <m:ctrlPr>
              <w:rPr>
                <w:rFonts w:ascii="Cambria Math" w:eastAsia="MS Mincho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=2</m:t>
        </m:r>
      </m:oMath>
      <w:r w:rsidRPr="002B2209">
        <w:t xml:space="preserve">, each resource in NZP-CSI-RS-ResourceSet shall contain at most 16 CSI-RS ports; if  </w:t>
      </w:r>
      <m:oMath>
        <m:r>
          <w:rPr>
            <w:rFonts w:ascii="Cambria Math" w:hAnsi="Cambria Math"/>
          </w:rPr>
          <m:t>2&lt;</m:t>
        </m:r>
        <m:r>
          <m:rPr>
            <m:sty m:val="p"/>
          </m:rPr>
          <w:rPr>
            <w:rFonts w:ascii="Cambria Math" w:hAnsi="Cambria Math"/>
          </w:rPr>
          <m:t>max</m:t>
        </m:r>
        <m:d>
          <m:dPr>
            <m:begChr m:val="{"/>
            <m:endChr m:val="}"/>
            <m:ctrlPr>
              <w:rPr>
                <w:rFonts w:ascii="Cambria Math" w:eastAsia="MS Mincho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&lt;8</m:t>
        </m:r>
      </m:oMath>
      <w:r w:rsidRPr="002B2209">
        <w:t>, each resource in NZP-CSI-RS-ResourceSet shall contain at most 8 CSI-RS ports.</w:t>
      </w:r>
      <w:r w:rsidR="002E653E" w:rsidRPr="002E653E">
        <w:t xml:space="preserve"> </w:t>
      </w: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02986BB1" w14:textId="77777777" w:rsidR="0026616F" w:rsidRDefault="0026616F" w:rsidP="00694537">
      <w:pPr>
        <w:rPr>
          <w:noProof/>
          <w:lang w:eastAsia="zh-CN"/>
        </w:rPr>
      </w:pPr>
    </w:p>
    <w:sectPr w:rsidR="0026616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D4ED0" w14:textId="77777777" w:rsidR="00772797" w:rsidRDefault="00772797">
      <w:r>
        <w:separator/>
      </w:r>
    </w:p>
  </w:endnote>
  <w:endnote w:type="continuationSeparator" w:id="0">
    <w:p w14:paraId="6C87EAA4" w14:textId="77777777" w:rsidR="00772797" w:rsidRDefault="0077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6E00C" w14:textId="77777777" w:rsidR="00772797" w:rsidRDefault="00772797">
      <w:r>
        <w:separator/>
      </w:r>
    </w:p>
  </w:footnote>
  <w:footnote w:type="continuationSeparator" w:id="0">
    <w:p w14:paraId="49B74E0B" w14:textId="77777777" w:rsidR="00772797" w:rsidRDefault="00772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45241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056"/>
    <w:rsid w:val="00022C68"/>
    <w:rsid w:val="00022E4A"/>
    <w:rsid w:val="0002533F"/>
    <w:rsid w:val="00034369"/>
    <w:rsid w:val="00055127"/>
    <w:rsid w:val="000560F0"/>
    <w:rsid w:val="00061E34"/>
    <w:rsid w:val="00065B7E"/>
    <w:rsid w:val="00072DEC"/>
    <w:rsid w:val="00076C44"/>
    <w:rsid w:val="00077C11"/>
    <w:rsid w:val="000960C7"/>
    <w:rsid w:val="000A6394"/>
    <w:rsid w:val="000B7737"/>
    <w:rsid w:val="000B7FED"/>
    <w:rsid w:val="000C038A"/>
    <w:rsid w:val="000C626D"/>
    <w:rsid w:val="000C6598"/>
    <w:rsid w:val="000D44B3"/>
    <w:rsid w:val="000E319D"/>
    <w:rsid w:val="000E4259"/>
    <w:rsid w:val="000F0593"/>
    <w:rsid w:val="00126DDD"/>
    <w:rsid w:val="00142944"/>
    <w:rsid w:val="00145D43"/>
    <w:rsid w:val="00154844"/>
    <w:rsid w:val="00154BA8"/>
    <w:rsid w:val="001624C5"/>
    <w:rsid w:val="001640FA"/>
    <w:rsid w:val="00192C46"/>
    <w:rsid w:val="001A08B3"/>
    <w:rsid w:val="001A7B60"/>
    <w:rsid w:val="001B52F0"/>
    <w:rsid w:val="001B7A65"/>
    <w:rsid w:val="001D3B16"/>
    <w:rsid w:val="001D57B5"/>
    <w:rsid w:val="001E41F3"/>
    <w:rsid w:val="001E5F97"/>
    <w:rsid w:val="001F063F"/>
    <w:rsid w:val="00221C75"/>
    <w:rsid w:val="0026004D"/>
    <w:rsid w:val="002640DD"/>
    <w:rsid w:val="0026616F"/>
    <w:rsid w:val="00275D12"/>
    <w:rsid w:val="00284FEB"/>
    <w:rsid w:val="002860C4"/>
    <w:rsid w:val="002911E0"/>
    <w:rsid w:val="002B5741"/>
    <w:rsid w:val="002C5D24"/>
    <w:rsid w:val="002E0FC2"/>
    <w:rsid w:val="002E472E"/>
    <w:rsid w:val="002E653E"/>
    <w:rsid w:val="00305409"/>
    <w:rsid w:val="0030551D"/>
    <w:rsid w:val="00306B5B"/>
    <w:rsid w:val="00307F58"/>
    <w:rsid w:val="00313AB7"/>
    <w:rsid w:val="00330BA7"/>
    <w:rsid w:val="003609EF"/>
    <w:rsid w:val="0036231A"/>
    <w:rsid w:val="00363C16"/>
    <w:rsid w:val="00364FEC"/>
    <w:rsid w:val="00374DD4"/>
    <w:rsid w:val="00383A4A"/>
    <w:rsid w:val="00396185"/>
    <w:rsid w:val="0039629D"/>
    <w:rsid w:val="003D60C5"/>
    <w:rsid w:val="003E1A36"/>
    <w:rsid w:val="00410371"/>
    <w:rsid w:val="004242F1"/>
    <w:rsid w:val="0046155C"/>
    <w:rsid w:val="00484B10"/>
    <w:rsid w:val="004A5978"/>
    <w:rsid w:val="004B75B7"/>
    <w:rsid w:val="004C64C5"/>
    <w:rsid w:val="004F5F42"/>
    <w:rsid w:val="0051580D"/>
    <w:rsid w:val="0051727D"/>
    <w:rsid w:val="00547111"/>
    <w:rsid w:val="00581280"/>
    <w:rsid w:val="00592D74"/>
    <w:rsid w:val="005A258C"/>
    <w:rsid w:val="005B74A0"/>
    <w:rsid w:val="005E28A0"/>
    <w:rsid w:val="005E2C44"/>
    <w:rsid w:val="00603631"/>
    <w:rsid w:val="00605B7F"/>
    <w:rsid w:val="00621188"/>
    <w:rsid w:val="006257ED"/>
    <w:rsid w:val="006650DF"/>
    <w:rsid w:val="00665C47"/>
    <w:rsid w:val="00672783"/>
    <w:rsid w:val="00694537"/>
    <w:rsid w:val="00695808"/>
    <w:rsid w:val="006A1CF3"/>
    <w:rsid w:val="006B29E3"/>
    <w:rsid w:val="006B46FB"/>
    <w:rsid w:val="006C194E"/>
    <w:rsid w:val="006C29B1"/>
    <w:rsid w:val="006E21FB"/>
    <w:rsid w:val="006E2E5F"/>
    <w:rsid w:val="006F08AB"/>
    <w:rsid w:val="006F792A"/>
    <w:rsid w:val="00736CF3"/>
    <w:rsid w:val="00753E26"/>
    <w:rsid w:val="0075775C"/>
    <w:rsid w:val="00772797"/>
    <w:rsid w:val="00784FEE"/>
    <w:rsid w:val="00792342"/>
    <w:rsid w:val="007977A8"/>
    <w:rsid w:val="007A7E5C"/>
    <w:rsid w:val="007B512A"/>
    <w:rsid w:val="007C2097"/>
    <w:rsid w:val="007D5A8B"/>
    <w:rsid w:val="007D6A07"/>
    <w:rsid w:val="007F7259"/>
    <w:rsid w:val="008040A8"/>
    <w:rsid w:val="008112B1"/>
    <w:rsid w:val="00825205"/>
    <w:rsid w:val="0082648F"/>
    <w:rsid w:val="008279FA"/>
    <w:rsid w:val="008626E7"/>
    <w:rsid w:val="00870EE7"/>
    <w:rsid w:val="008863B9"/>
    <w:rsid w:val="008A31D9"/>
    <w:rsid w:val="008A45A6"/>
    <w:rsid w:val="008A538C"/>
    <w:rsid w:val="008A6338"/>
    <w:rsid w:val="008D44C0"/>
    <w:rsid w:val="008E179B"/>
    <w:rsid w:val="008F1E3C"/>
    <w:rsid w:val="008F3789"/>
    <w:rsid w:val="008F686C"/>
    <w:rsid w:val="009148DE"/>
    <w:rsid w:val="0093384F"/>
    <w:rsid w:val="00941E30"/>
    <w:rsid w:val="009571BD"/>
    <w:rsid w:val="0096228F"/>
    <w:rsid w:val="00970C23"/>
    <w:rsid w:val="00977156"/>
    <w:rsid w:val="009777D9"/>
    <w:rsid w:val="00991B88"/>
    <w:rsid w:val="00991C71"/>
    <w:rsid w:val="009A1A56"/>
    <w:rsid w:val="009A5753"/>
    <w:rsid w:val="009A579D"/>
    <w:rsid w:val="009E3297"/>
    <w:rsid w:val="009F6AE0"/>
    <w:rsid w:val="009F734F"/>
    <w:rsid w:val="00A0736E"/>
    <w:rsid w:val="00A246B6"/>
    <w:rsid w:val="00A4293B"/>
    <w:rsid w:val="00A47E70"/>
    <w:rsid w:val="00A50CF0"/>
    <w:rsid w:val="00A64FEC"/>
    <w:rsid w:val="00A7671C"/>
    <w:rsid w:val="00A906DF"/>
    <w:rsid w:val="00AA2CBC"/>
    <w:rsid w:val="00AC0166"/>
    <w:rsid w:val="00AC5820"/>
    <w:rsid w:val="00AC7930"/>
    <w:rsid w:val="00AD1CD8"/>
    <w:rsid w:val="00AF2FCE"/>
    <w:rsid w:val="00B2010D"/>
    <w:rsid w:val="00B258BB"/>
    <w:rsid w:val="00B33730"/>
    <w:rsid w:val="00B45010"/>
    <w:rsid w:val="00B61AC1"/>
    <w:rsid w:val="00B66DC9"/>
    <w:rsid w:val="00B67B97"/>
    <w:rsid w:val="00B968C8"/>
    <w:rsid w:val="00B97521"/>
    <w:rsid w:val="00BA3EC5"/>
    <w:rsid w:val="00BA51D9"/>
    <w:rsid w:val="00BB5DFC"/>
    <w:rsid w:val="00BD279D"/>
    <w:rsid w:val="00BD6BB8"/>
    <w:rsid w:val="00BE12C7"/>
    <w:rsid w:val="00BF6C20"/>
    <w:rsid w:val="00C07574"/>
    <w:rsid w:val="00C15413"/>
    <w:rsid w:val="00C50AFE"/>
    <w:rsid w:val="00C66BA2"/>
    <w:rsid w:val="00C95985"/>
    <w:rsid w:val="00CA225B"/>
    <w:rsid w:val="00CA2299"/>
    <w:rsid w:val="00CA36A6"/>
    <w:rsid w:val="00CB2C52"/>
    <w:rsid w:val="00CC1E50"/>
    <w:rsid w:val="00CC5026"/>
    <w:rsid w:val="00CC68D0"/>
    <w:rsid w:val="00CE1C6B"/>
    <w:rsid w:val="00CE7F61"/>
    <w:rsid w:val="00D03F9A"/>
    <w:rsid w:val="00D04B43"/>
    <w:rsid w:val="00D06136"/>
    <w:rsid w:val="00D06D51"/>
    <w:rsid w:val="00D24991"/>
    <w:rsid w:val="00D31DAE"/>
    <w:rsid w:val="00D50255"/>
    <w:rsid w:val="00D53557"/>
    <w:rsid w:val="00D66520"/>
    <w:rsid w:val="00D83236"/>
    <w:rsid w:val="00D869EC"/>
    <w:rsid w:val="00DD4790"/>
    <w:rsid w:val="00DE34CF"/>
    <w:rsid w:val="00DE780D"/>
    <w:rsid w:val="00DF3DAB"/>
    <w:rsid w:val="00DF5658"/>
    <w:rsid w:val="00E0264E"/>
    <w:rsid w:val="00E13F3D"/>
    <w:rsid w:val="00E14F89"/>
    <w:rsid w:val="00E34898"/>
    <w:rsid w:val="00E5316C"/>
    <w:rsid w:val="00E659B0"/>
    <w:rsid w:val="00E80579"/>
    <w:rsid w:val="00EB09B7"/>
    <w:rsid w:val="00EB1F74"/>
    <w:rsid w:val="00EB6925"/>
    <w:rsid w:val="00EE4B00"/>
    <w:rsid w:val="00EE7D7C"/>
    <w:rsid w:val="00EF4E0F"/>
    <w:rsid w:val="00EF72EB"/>
    <w:rsid w:val="00F25D98"/>
    <w:rsid w:val="00F300FB"/>
    <w:rsid w:val="00F50F18"/>
    <w:rsid w:val="00F62614"/>
    <w:rsid w:val="00F703C8"/>
    <w:rsid w:val="00F7434E"/>
    <w:rsid w:val="00FB6386"/>
    <w:rsid w:val="00FD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F29772E-BE49-488C-AEC3-B0CEE6ED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1">
    <w:name w:val="未处理的提及1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2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0">
    <w:name w:val="标题 4 字符"/>
    <w:aliases w:val="h4 字符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  <w:style w:type="paragraph" w:styleId="af4">
    <w:name w:val="Revision"/>
    <w:hidden/>
    <w:uiPriority w:val="99"/>
    <w:semiHidden/>
    <w:rsid w:val="00FD3E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5D3548-6A58-4DB2-AA3B-1A3A500302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732</Words>
  <Characters>4173</Characters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4896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1900-12-31T16:00:00Z</cp:lastPrinted>
  <dcterms:created xsi:type="dcterms:W3CDTF">2023-09-28T09:27:00Z</dcterms:created>
  <dcterms:modified xsi:type="dcterms:W3CDTF">2023-09-28T09:27:00Z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MSIP_Label_a7295cc1-d279-42ac-ab4d-3b0f4fece050_Enabled">
    <vt:lpwstr>true</vt:lpwstr>
  </property>
  <property fmtid="{D5CDD505-2E9C-101B-9397-08002B2CF9AE}" pid="24" name="MSIP_Label_a7295cc1-d279-42ac-ab4d-3b0f4fece050_SetDate">
    <vt:lpwstr>2023-09-21T08:17:40Z</vt:lpwstr>
  </property>
  <property fmtid="{D5CDD505-2E9C-101B-9397-08002B2CF9AE}" pid="25" name="MSIP_Label_a7295cc1-d279-42ac-ab4d-3b0f4fece050_Method">
    <vt:lpwstr>Standard</vt:lpwstr>
  </property>
  <property fmtid="{D5CDD505-2E9C-101B-9397-08002B2CF9AE}" pid="26" name="MSIP_Label_a7295cc1-d279-42ac-ab4d-3b0f4fece050_Name">
    <vt:lpwstr>FUJITSU-RESTRICTED​</vt:lpwstr>
  </property>
  <property fmtid="{D5CDD505-2E9C-101B-9397-08002B2CF9AE}" pid="27" name="MSIP_Label_a7295cc1-d279-42ac-ab4d-3b0f4fece050_SiteId">
    <vt:lpwstr>a19f121d-81e1-4858-a9d8-736e267fd4c7</vt:lpwstr>
  </property>
  <property fmtid="{D5CDD505-2E9C-101B-9397-08002B2CF9AE}" pid="28" name="MSIP_Label_a7295cc1-d279-42ac-ab4d-3b0f4fece050_ActionId">
    <vt:lpwstr>626ced3d-9610-4de8-a240-cbb084a48943</vt:lpwstr>
  </property>
  <property fmtid="{D5CDD505-2E9C-101B-9397-08002B2CF9AE}" pid="29" name="MSIP_Label_a7295cc1-d279-42ac-ab4d-3b0f4fece050_ContentBits">
    <vt:lpwstr>0</vt:lpwstr>
  </property>
</Properties>
</file>